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ED" w:rsidRDefault="000B78ED" w:rsidP="000B78ED">
      <w:pPr>
        <w:pStyle w:val="a4"/>
        <w:jc w:val="center"/>
        <w:rPr>
          <w:rFonts w:ascii="Times New Roman" w:hAnsi="Times New Roman"/>
          <w:b/>
          <w:bCs/>
          <w:sz w:val="24"/>
          <w:szCs w:val="24"/>
        </w:rPr>
      </w:pPr>
      <w:r>
        <w:rPr>
          <w:rFonts w:ascii="Times New Roman" w:hAnsi="Times New Roman"/>
          <w:b/>
          <w:bCs/>
          <w:sz w:val="24"/>
          <w:szCs w:val="24"/>
        </w:rPr>
        <w:t>Актуальность</w:t>
      </w:r>
    </w:p>
    <w:p w:rsidR="000B78ED" w:rsidRPr="00BB54BB" w:rsidRDefault="000B78ED" w:rsidP="000B78ED">
      <w:pPr>
        <w:pStyle w:val="a4"/>
        <w:jc w:val="both"/>
        <w:rPr>
          <w:rFonts w:ascii="Times New Roman" w:hAnsi="Times New Roman"/>
          <w:sz w:val="24"/>
          <w:szCs w:val="24"/>
        </w:rPr>
      </w:pPr>
      <w:r w:rsidRPr="00D06BA1">
        <w:rPr>
          <w:rFonts w:ascii="Times New Roman" w:hAnsi="Times New Roman"/>
          <w:b/>
          <w:bCs/>
          <w:sz w:val="24"/>
          <w:szCs w:val="24"/>
        </w:rPr>
        <w:br/>
      </w:r>
      <w:r w:rsidRPr="00BB54BB">
        <w:rPr>
          <w:rFonts w:ascii="Times New Roman" w:hAnsi="Times New Roman"/>
          <w:spacing w:val="4"/>
          <w:sz w:val="24"/>
          <w:szCs w:val="24"/>
        </w:rPr>
        <w:t xml:space="preserve">Актуальность изучения курса «Основы безопасности </w:t>
      </w:r>
      <w:r w:rsidRPr="00BB54BB">
        <w:rPr>
          <w:rFonts w:ascii="Times New Roman" w:hAnsi="Times New Roman"/>
          <w:spacing w:val="1"/>
          <w:sz w:val="24"/>
          <w:szCs w:val="24"/>
        </w:rPr>
        <w:t xml:space="preserve">жизнедеятельности» (ОБЖ) обусловлена </w:t>
      </w:r>
      <w:r w:rsidRPr="00BB54BB">
        <w:rPr>
          <w:rFonts w:ascii="Times New Roman" w:hAnsi="Times New Roman"/>
          <w:sz w:val="24"/>
          <w:szCs w:val="24"/>
        </w:rPr>
        <w:t>необходимостью выполнения социального заказа. В послед</w:t>
      </w:r>
      <w:r w:rsidRPr="00BB54BB">
        <w:rPr>
          <w:rFonts w:ascii="Times New Roman" w:hAnsi="Times New Roman"/>
          <w:sz w:val="24"/>
          <w:szCs w:val="24"/>
        </w:rPr>
        <w:softHyphen/>
      </w:r>
      <w:r w:rsidRPr="00BB54BB">
        <w:rPr>
          <w:rFonts w:ascii="Times New Roman" w:hAnsi="Times New Roman"/>
          <w:spacing w:val="2"/>
          <w:sz w:val="24"/>
          <w:szCs w:val="24"/>
        </w:rPr>
        <w:t>ние десятилетия наблюдается тенденция к увеличению слу</w:t>
      </w:r>
      <w:r w:rsidRPr="00BB54BB">
        <w:rPr>
          <w:rFonts w:ascii="Times New Roman" w:hAnsi="Times New Roman"/>
          <w:spacing w:val="2"/>
          <w:sz w:val="24"/>
          <w:szCs w:val="24"/>
        </w:rPr>
        <w:softHyphen/>
      </w:r>
      <w:r w:rsidRPr="00BB54BB">
        <w:rPr>
          <w:rFonts w:ascii="Times New Roman" w:hAnsi="Times New Roman"/>
          <w:spacing w:val="3"/>
          <w:sz w:val="24"/>
          <w:szCs w:val="24"/>
        </w:rPr>
        <w:t>чаев возникновения чрезвычайных ситуаций</w:t>
      </w:r>
      <w:r w:rsidRPr="00BB54BB">
        <w:rPr>
          <w:rFonts w:ascii="Times New Roman" w:hAnsi="Times New Roman"/>
          <w:sz w:val="24"/>
          <w:szCs w:val="24"/>
        </w:rPr>
        <w:t xml:space="preserve"> опасных </w:t>
      </w:r>
      <w:r w:rsidRPr="00BB54BB">
        <w:rPr>
          <w:rFonts w:ascii="Times New Roman" w:hAnsi="Times New Roman"/>
          <w:w w:val="107"/>
          <w:sz w:val="24"/>
          <w:szCs w:val="24"/>
        </w:rPr>
        <w:t>для человека.</w:t>
      </w:r>
    </w:p>
    <w:p w:rsidR="000B78ED" w:rsidRDefault="000B78ED" w:rsidP="000B78ED">
      <w:pPr>
        <w:spacing w:after="0" w:line="240" w:lineRule="auto"/>
        <w:jc w:val="center"/>
        <w:rPr>
          <w:rFonts w:ascii="Times New Roman" w:hAnsi="Times New Roman"/>
          <w:b/>
          <w:sz w:val="24"/>
          <w:szCs w:val="24"/>
        </w:rPr>
      </w:pPr>
      <w:r w:rsidRPr="002E388C">
        <w:rPr>
          <w:rFonts w:ascii="Times New Roman" w:hAnsi="Times New Roman"/>
          <w:b/>
          <w:sz w:val="24"/>
          <w:szCs w:val="24"/>
        </w:rPr>
        <w:t>Цели и задачи изучения предмета</w:t>
      </w:r>
    </w:p>
    <w:p w:rsidR="000B78ED" w:rsidRPr="002E388C" w:rsidRDefault="000B78ED" w:rsidP="000B78ED">
      <w:pPr>
        <w:spacing w:after="0" w:line="240" w:lineRule="auto"/>
        <w:jc w:val="center"/>
        <w:rPr>
          <w:rFonts w:ascii="Times New Roman" w:hAnsi="Times New Roman"/>
          <w:b/>
          <w:sz w:val="24"/>
          <w:szCs w:val="24"/>
        </w:rPr>
      </w:pPr>
    </w:p>
    <w:p w:rsidR="000B78ED" w:rsidRDefault="000B78ED" w:rsidP="000B78ED">
      <w:pPr>
        <w:spacing w:line="240" w:lineRule="auto"/>
        <w:jc w:val="both"/>
        <w:rPr>
          <w:rFonts w:ascii="Times New Roman" w:hAnsi="Times New Roman"/>
          <w:sz w:val="24"/>
          <w:szCs w:val="24"/>
        </w:rPr>
      </w:pPr>
      <w:r>
        <w:rPr>
          <w:rFonts w:ascii="Times New Roman" w:hAnsi="Times New Roman"/>
          <w:sz w:val="24"/>
          <w:szCs w:val="24"/>
        </w:rPr>
        <w:t xml:space="preserve">Изучение предмета ОБЖ в направленно на реализацию следующей воспитательно-образовательной </w:t>
      </w:r>
      <w:r w:rsidRPr="00EE7E6B">
        <w:rPr>
          <w:rFonts w:ascii="Times New Roman" w:hAnsi="Times New Roman"/>
          <w:b/>
          <w:sz w:val="24"/>
          <w:szCs w:val="24"/>
        </w:rPr>
        <w:t>цели:</w:t>
      </w:r>
      <w:r>
        <w:rPr>
          <w:rFonts w:ascii="Times New Roman" w:hAnsi="Times New Roman"/>
          <w:b/>
          <w:sz w:val="24"/>
          <w:szCs w:val="24"/>
        </w:rPr>
        <w:t xml:space="preserve"> </w:t>
      </w:r>
      <w:r>
        <w:rPr>
          <w:rFonts w:ascii="Times New Roman" w:hAnsi="Times New Roman"/>
          <w:sz w:val="24"/>
          <w:szCs w:val="24"/>
        </w:rPr>
        <w:t>расширение знаний и формирование умений подростков по организации здорового образа жизни, выбору правильного поведения в различных неординарных и чрезвычайных ситуациях.</w:t>
      </w:r>
    </w:p>
    <w:p w:rsidR="000B78ED" w:rsidRDefault="000B78ED" w:rsidP="000B78ED">
      <w:pPr>
        <w:spacing w:line="240" w:lineRule="auto"/>
        <w:jc w:val="both"/>
        <w:rPr>
          <w:rFonts w:ascii="Times New Roman" w:hAnsi="Times New Roman"/>
          <w:sz w:val="24"/>
          <w:szCs w:val="24"/>
        </w:rPr>
      </w:pPr>
      <w:r>
        <w:rPr>
          <w:rFonts w:ascii="Times New Roman" w:hAnsi="Times New Roman"/>
          <w:sz w:val="24"/>
          <w:szCs w:val="24"/>
        </w:rPr>
        <w:t xml:space="preserve">       Основными </w:t>
      </w:r>
      <w:r w:rsidRPr="00EE7E6B">
        <w:rPr>
          <w:rFonts w:ascii="Times New Roman" w:hAnsi="Times New Roman"/>
          <w:b/>
          <w:sz w:val="24"/>
          <w:szCs w:val="24"/>
        </w:rPr>
        <w:t>задачами</w:t>
      </w:r>
      <w:r>
        <w:rPr>
          <w:rFonts w:ascii="Times New Roman" w:hAnsi="Times New Roman"/>
          <w:sz w:val="24"/>
          <w:szCs w:val="24"/>
        </w:rPr>
        <w:t xml:space="preserve"> изучения данной предметной области являются следующие:</w:t>
      </w:r>
    </w:p>
    <w:p w:rsidR="000B78ED" w:rsidRDefault="000B78ED" w:rsidP="000B78ED">
      <w:pPr>
        <w:pStyle w:val="a5"/>
        <w:numPr>
          <w:ilvl w:val="0"/>
          <w:numId w:val="1"/>
        </w:numPr>
        <w:spacing w:line="240" w:lineRule="auto"/>
        <w:ind w:left="0"/>
        <w:jc w:val="both"/>
        <w:rPr>
          <w:rFonts w:ascii="Times New Roman" w:hAnsi="Times New Roman"/>
          <w:sz w:val="24"/>
          <w:szCs w:val="24"/>
        </w:rPr>
      </w:pPr>
      <w:r>
        <w:rPr>
          <w:rFonts w:ascii="Times New Roman" w:hAnsi="Times New Roman"/>
          <w:sz w:val="24"/>
          <w:szCs w:val="24"/>
        </w:rPr>
        <w:t>Осознание необходимости изучения правил поведения в необычных, нестандартных и чрезвычайных ситуациях, овладения умением ориентироваться в них;</w:t>
      </w:r>
    </w:p>
    <w:p w:rsidR="000B78ED" w:rsidRDefault="000B78ED" w:rsidP="000B78ED">
      <w:pPr>
        <w:pStyle w:val="a5"/>
        <w:numPr>
          <w:ilvl w:val="0"/>
          <w:numId w:val="1"/>
        </w:numPr>
        <w:spacing w:line="240" w:lineRule="auto"/>
        <w:ind w:left="0"/>
        <w:jc w:val="both"/>
        <w:rPr>
          <w:rFonts w:ascii="Times New Roman" w:hAnsi="Times New Roman"/>
          <w:sz w:val="24"/>
          <w:szCs w:val="24"/>
        </w:rPr>
      </w:pPr>
      <w:r>
        <w:rPr>
          <w:rFonts w:ascii="Times New Roman" w:hAnsi="Times New Roman"/>
          <w:sz w:val="24"/>
          <w:szCs w:val="24"/>
        </w:rPr>
        <w:t>Воспитание способности к восприятию и оценке жизненных ситуаций, таящих в себе опасность, и приобретение опыта их преодоления;</w:t>
      </w:r>
    </w:p>
    <w:p w:rsidR="000B78ED" w:rsidRDefault="000B78ED" w:rsidP="000B78ED">
      <w:pPr>
        <w:pStyle w:val="a5"/>
        <w:numPr>
          <w:ilvl w:val="0"/>
          <w:numId w:val="1"/>
        </w:numPr>
        <w:spacing w:line="240" w:lineRule="auto"/>
        <w:ind w:left="0"/>
        <w:jc w:val="both"/>
        <w:rPr>
          <w:rFonts w:ascii="Times New Roman" w:hAnsi="Times New Roman"/>
          <w:sz w:val="24"/>
          <w:szCs w:val="24"/>
        </w:rPr>
      </w:pPr>
      <w:r>
        <w:rPr>
          <w:rFonts w:ascii="Times New Roman" w:hAnsi="Times New Roman"/>
          <w:sz w:val="24"/>
          <w:szCs w:val="24"/>
        </w:rPr>
        <w:t>Формирование представлений о причинах возникновения опасных ситуаций, правилах безопасного поведения в них;</w:t>
      </w:r>
    </w:p>
    <w:p w:rsidR="000B78ED" w:rsidRPr="00B20748" w:rsidRDefault="000B78ED" w:rsidP="000B78ED">
      <w:pPr>
        <w:pStyle w:val="a5"/>
        <w:numPr>
          <w:ilvl w:val="0"/>
          <w:numId w:val="1"/>
        </w:numPr>
        <w:spacing w:line="240" w:lineRule="auto"/>
        <w:ind w:left="0"/>
        <w:jc w:val="both"/>
        <w:rPr>
          <w:rFonts w:ascii="Times New Roman" w:hAnsi="Times New Roman"/>
          <w:sz w:val="24"/>
          <w:szCs w:val="24"/>
        </w:rPr>
      </w:pPr>
      <w:r>
        <w:rPr>
          <w:rFonts w:ascii="Times New Roman" w:hAnsi="Times New Roman"/>
          <w:sz w:val="24"/>
          <w:szCs w:val="24"/>
        </w:rPr>
        <w:t xml:space="preserve">Воспитание самоконтроля и самооценки поведения в опасных для здоровья и жизни ситуациях, развитие умения предвидеть последствия своего поведения. </w:t>
      </w:r>
    </w:p>
    <w:p w:rsidR="000B78ED" w:rsidRPr="002E388C" w:rsidRDefault="000B78ED" w:rsidP="000B78ED">
      <w:pPr>
        <w:pStyle w:val="a7"/>
        <w:spacing w:before="0" w:after="0"/>
        <w:ind w:firstLine="851"/>
        <w:contextualSpacing/>
        <w:jc w:val="center"/>
        <w:rPr>
          <w:b/>
          <w:sz w:val="24"/>
          <w:szCs w:val="24"/>
        </w:rPr>
      </w:pPr>
      <w:r w:rsidRPr="002E388C">
        <w:rPr>
          <w:b/>
          <w:sz w:val="24"/>
          <w:szCs w:val="24"/>
        </w:rPr>
        <w:t>Место учебного предмета в учебном плане</w:t>
      </w:r>
    </w:p>
    <w:p w:rsidR="000B78ED" w:rsidRPr="00BC1C54" w:rsidRDefault="000B78ED" w:rsidP="000B78ED">
      <w:pPr>
        <w:pStyle w:val="a7"/>
        <w:spacing w:before="0" w:after="0"/>
        <w:ind w:firstLine="851"/>
        <w:contextualSpacing/>
        <w:jc w:val="center"/>
        <w:rPr>
          <w:color w:val="000000"/>
          <w:sz w:val="24"/>
          <w:szCs w:val="24"/>
        </w:rPr>
      </w:pPr>
    </w:p>
    <w:p w:rsidR="000B78ED" w:rsidRDefault="000B78ED" w:rsidP="000B78ED">
      <w:pPr>
        <w:pStyle w:val="a5"/>
        <w:spacing w:line="240" w:lineRule="auto"/>
        <w:ind w:left="0"/>
        <w:jc w:val="both"/>
        <w:rPr>
          <w:rFonts w:ascii="Times New Roman" w:hAnsi="Times New Roman"/>
          <w:sz w:val="24"/>
          <w:szCs w:val="24"/>
        </w:rPr>
      </w:pPr>
      <w:r w:rsidRPr="00B20748">
        <w:rPr>
          <w:rFonts w:ascii="Times New Roman" w:hAnsi="Times New Roman"/>
          <w:bCs/>
          <w:sz w:val="24"/>
          <w:szCs w:val="24"/>
        </w:rPr>
        <w:t xml:space="preserve">Предмет ОБЖ относится к предметной области «Физическая культура и основы безопасности жизнедеятельности». </w:t>
      </w:r>
      <w:r>
        <w:rPr>
          <w:rFonts w:ascii="Times New Roman" w:hAnsi="Times New Roman"/>
          <w:sz w:val="24"/>
          <w:szCs w:val="24"/>
        </w:rPr>
        <w:t xml:space="preserve">Предмет ОБЖ изучается на уровне среднего общего образования в 10 </w:t>
      </w:r>
      <w:r w:rsidR="00730090">
        <w:rPr>
          <w:rFonts w:ascii="Times New Roman" w:hAnsi="Times New Roman"/>
          <w:sz w:val="24"/>
          <w:szCs w:val="24"/>
        </w:rPr>
        <w:t xml:space="preserve">-11 </w:t>
      </w:r>
      <w:r>
        <w:rPr>
          <w:rFonts w:ascii="Times New Roman" w:hAnsi="Times New Roman"/>
          <w:sz w:val="24"/>
          <w:szCs w:val="24"/>
        </w:rPr>
        <w:t xml:space="preserve">классе в общем объеме 34 часа по одному часу в неделю. </w:t>
      </w:r>
    </w:p>
    <w:p w:rsidR="000B78ED" w:rsidRPr="00C37682" w:rsidRDefault="000B78ED" w:rsidP="000B78ED">
      <w:pPr>
        <w:jc w:val="center"/>
        <w:rPr>
          <w:rFonts w:ascii="Times New Roman" w:eastAsia="Times New Roman" w:hAnsi="Times New Roman"/>
          <w:b/>
          <w:sz w:val="24"/>
          <w:szCs w:val="24"/>
        </w:rPr>
      </w:pPr>
      <w:r w:rsidRPr="00F737B7">
        <w:rPr>
          <w:rFonts w:ascii="Times New Roman" w:eastAsia="Times New Roman" w:hAnsi="Times New Roman"/>
          <w:b/>
          <w:sz w:val="24"/>
          <w:szCs w:val="24"/>
        </w:rPr>
        <w:t>Обоснование выбора авторской программы</w:t>
      </w:r>
    </w:p>
    <w:p w:rsidR="000B78ED" w:rsidRDefault="00730090" w:rsidP="000B78ED">
      <w:pPr>
        <w:jc w:val="both"/>
        <w:rPr>
          <w:rFonts w:ascii="Times New Roman" w:hAnsi="Times New Roman"/>
          <w:sz w:val="24"/>
          <w:szCs w:val="24"/>
        </w:rPr>
      </w:pPr>
      <w:r>
        <w:rPr>
          <w:rFonts w:ascii="Times New Roman" w:hAnsi="Times New Roman"/>
          <w:sz w:val="24"/>
          <w:szCs w:val="24"/>
        </w:rPr>
        <w:t xml:space="preserve">   </w:t>
      </w:r>
      <w:proofErr w:type="gramStart"/>
      <w:r w:rsidR="000B78ED" w:rsidRPr="003360F3">
        <w:rPr>
          <w:rFonts w:ascii="Times New Roman" w:hAnsi="Times New Roman"/>
          <w:sz w:val="24"/>
          <w:szCs w:val="24"/>
        </w:rPr>
        <w:t xml:space="preserve">Рабочая программа разработана в соответствии с Федеральным государственным образовательным стандартом среднего (полного) общего образования к завершенной предметной линии учебников В. Н. </w:t>
      </w:r>
      <w:proofErr w:type="spellStart"/>
      <w:r w:rsidR="000B78ED" w:rsidRPr="003360F3">
        <w:rPr>
          <w:rFonts w:ascii="Times New Roman" w:hAnsi="Times New Roman"/>
          <w:sz w:val="24"/>
          <w:szCs w:val="24"/>
        </w:rPr>
        <w:t>Латчука</w:t>
      </w:r>
      <w:proofErr w:type="spellEnd"/>
      <w:r w:rsidR="000B78ED" w:rsidRPr="003360F3">
        <w:rPr>
          <w:rFonts w:ascii="Times New Roman" w:hAnsi="Times New Roman"/>
          <w:sz w:val="24"/>
          <w:szCs w:val="24"/>
        </w:rPr>
        <w:t xml:space="preserve">, В. В. Маркова, С. К. Миронова и др. </w:t>
      </w:r>
      <w:r w:rsidR="000B78ED">
        <w:rPr>
          <w:rStyle w:val="a3"/>
          <w:rFonts w:ascii="Times New Roman" w:hAnsi="Times New Roman"/>
          <w:sz w:val="24"/>
          <w:szCs w:val="24"/>
        </w:rPr>
        <w:t xml:space="preserve"> (</w:t>
      </w:r>
      <w:proofErr w:type="spellStart"/>
      <w:r w:rsidR="000B78ED" w:rsidRPr="003360F3">
        <w:rPr>
          <w:rFonts w:ascii="Times New Roman" w:eastAsia="Times New Roman" w:hAnsi="Times New Roman"/>
          <w:sz w:val="24"/>
          <w:szCs w:val="24"/>
          <w:lang w:eastAsia="ru-RU"/>
        </w:rPr>
        <w:t>Латчук</w:t>
      </w:r>
      <w:proofErr w:type="spellEnd"/>
      <w:r w:rsidR="000B78ED" w:rsidRPr="003360F3">
        <w:rPr>
          <w:rFonts w:ascii="Times New Roman" w:eastAsia="Times New Roman" w:hAnsi="Times New Roman"/>
          <w:sz w:val="24"/>
          <w:szCs w:val="24"/>
          <w:lang w:eastAsia="ru-RU"/>
        </w:rPr>
        <w:t xml:space="preserve"> В.Н., Миронов С.К., </w:t>
      </w:r>
      <w:proofErr w:type="spellStart"/>
      <w:r w:rsidR="000B78ED" w:rsidRPr="003360F3">
        <w:rPr>
          <w:rFonts w:ascii="Times New Roman" w:eastAsia="Times New Roman" w:hAnsi="Times New Roman"/>
          <w:sz w:val="24"/>
          <w:szCs w:val="24"/>
          <w:lang w:eastAsia="ru-RU"/>
        </w:rPr>
        <w:t>Вангородский</w:t>
      </w:r>
      <w:proofErr w:type="spellEnd"/>
      <w:r w:rsidR="000B78ED" w:rsidRPr="003360F3">
        <w:rPr>
          <w:rFonts w:ascii="Times New Roman" w:eastAsia="Times New Roman" w:hAnsi="Times New Roman"/>
          <w:sz w:val="24"/>
          <w:szCs w:val="24"/>
          <w:lang w:eastAsia="ru-RU"/>
        </w:rPr>
        <w:t xml:space="preserve"> С.Н., Ульянова М.А. </w:t>
      </w:r>
      <w:r w:rsidR="000B78ED" w:rsidRPr="00730090">
        <w:rPr>
          <w:rStyle w:val="a3"/>
          <w:rFonts w:ascii="Times New Roman" w:hAnsi="Times New Roman"/>
          <w:b w:val="0"/>
          <w:sz w:val="24"/>
          <w:szCs w:val="24"/>
        </w:rPr>
        <w:t>Основы безопасности жизнедеятельности базовый уровень 10-11 классы.</w:t>
      </w:r>
      <w:proofErr w:type="gramEnd"/>
      <w:r w:rsidR="000B78ED" w:rsidRPr="00730090">
        <w:rPr>
          <w:rStyle w:val="a3"/>
          <w:rFonts w:ascii="Times New Roman" w:hAnsi="Times New Roman"/>
          <w:b w:val="0"/>
          <w:sz w:val="24"/>
          <w:szCs w:val="24"/>
        </w:rPr>
        <w:t xml:space="preserve"> Рабочая программа. </w:t>
      </w:r>
      <w:proofErr w:type="gramStart"/>
      <w:r w:rsidR="000B78ED" w:rsidRPr="00730090">
        <w:rPr>
          <w:rStyle w:val="a3"/>
          <w:rFonts w:ascii="Times New Roman" w:hAnsi="Times New Roman"/>
          <w:b w:val="0"/>
          <w:sz w:val="24"/>
          <w:szCs w:val="24"/>
        </w:rPr>
        <w:t>ФГОС</w:t>
      </w:r>
      <w:r w:rsidR="000B78ED" w:rsidRPr="00730090">
        <w:rPr>
          <w:rFonts w:ascii="Times New Roman" w:hAnsi="Times New Roman"/>
          <w:b/>
          <w:sz w:val="24"/>
          <w:szCs w:val="24"/>
        </w:rPr>
        <w:t xml:space="preserve">/— </w:t>
      </w:r>
      <w:r w:rsidR="000B78ED" w:rsidRPr="00730090">
        <w:rPr>
          <w:rFonts w:ascii="Times New Roman" w:hAnsi="Times New Roman"/>
          <w:sz w:val="24"/>
          <w:szCs w:val="24"/>
        </w:rPr>
        <w:t>М.: Дрофа, 2014.)</w:t>
      </w:r>
      <w:proofErr w:type="gramEnd"/>
    </w:p>
    <w:p w:rsidR="000B78ED" w:rsidRPr="00DC1E6A" w:rsidRDefault="000B78ED" w:rsidP="000B78ED">
      <w:pPr>
        <w:spacing w:after="0" w:line="240" w:lineRule="auto"/>
        <w:rPr>
          <w:rFonts w:ascii="Times New Roman" w:hAnsi="Times New Roman"/>
          <w:color w:val="000000"/>
          <w:sz w:val="24"/>
          <w:szCs w:val="24"/>
        </w:rPr>
      </w:pPr>
    </w:p>
    <w:p w:rsidR="00EB0BA6" w:rsidRDefault="00EB0BA6"/>
    <w:sectPr w:rsidR="00EB0BA6" w:rsidSect="00EB0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26FE8"/>
    <w:multiLevelType w:val="hybridMultilevel"/>
    <w:tmpl w:val="71729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8ED"/>
    <w:rsid w:val="000B78ED"/>
    <w:rsid w:val="00730090"/>
    <w:rsid w:val="00B60635"/>
    <w:rsid w:val="00EB0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ED"/>
    <w:rPr>
      <w:rFonts w:ascii="Calibri" w:eastAsia="Calibri" w:hAnsi="Calibri" w:cs="Times New Roman"/>
    </w:rPr>
  </w:style>
  <w:style w:type="paragraph" w:styleId="2">
    <w:name w:val="heading 2"/>
    <w:basedOn w:val="a"/>
    <w:link w:val="20"/>
    <w:uiPriority w:val="9"/>
    <w:qFormat/>
    <w:rsid w:val="000B78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8ED"/>
    <w:rPr>
      <w:rFonts w:ascii="Times New Roman" w:eastAsia="Times New Roman" w:hAnsi="Times New Roman" w:cs="Times New Roman"/>
      <w:b/>
      <w:bCs/>
      <w:sz w:val="36"/>
      <w:szCs w:val="36"/>
      <w:lang w:eastAsia="ru-RU"/>
    </w:rPr>
  </w:style>
  <w:style w:type="character" w:styleId="a3">
    <w:name w:val="Strong"/>
    <w:basedOn w:val="a0"/>
    <w:uiPriority w:val="99"/>
    <w:qFormat/>
    <w:rsid w:val="000B78ED"/>
    <w:rPr>
      <w:b/>
      <w:bCs/>
    </w:rPr>
  </w:style>
  <w:style w:type="paragraph" w:styleId="a4">
    <w:name w:val="No Spacing"/>
    <w:uiPriority w:val="1"/>
    <w:qFormat/>
    <w:rsid w:val="000B78ED"/>
    <w:pPr>
      <w:spacing w:after="0" w:line="240" w:lineRule="auto"/>
    </w:pPr>
    <w:rPr>
      <w:rFonts w:ascii="Calibri" w:eastAsia="Calibri" w:hAnsi="Calibri" w:cs="Times New Roman"/>
    </w:rPr>
  </w:style>
  <w:style w:type="paragraph" w:styleId="a5">
    <w:name w:val="List Paragraph"/>
    <w:basedOn w:val="a"/>
    <w:link w:val="a6"/>
    <w:uiPriority w:val="99"/>
    <w:qFormat/>
    <w:rsid w:val="000B78ED"/>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rsid w:val="000B78ED"/>
    <w:pPr>
      <w:spacing w:before="30" w:after="30" w:line="240" w:lineRule="auto"/>
    </w:pPr>
    <w:rPr>
      <w:rFonts w:ascii="Times New Roman" w:eastAsia="Times New Roman" w:hAnsi="Times New Roman"/>
      <w:sz w:val="20"/>
      <w:szCs w:val="20"/>
    </w:rPr>
  </w:style>
  <w:style w:type="character" w:customStyle="1" w:styleId="a6">
    <w:name w:val="Абзац списка Знак"/>
    <w:link w:val="a5"/>
    <w:uiPriority w:val="99"/>
    <w:locked/>
    <w:rsid w:val="000B78ED"/>
    <w:rPr>
      <w:rFonts w:ascii="Calibri" w:eastAsia="Calibri" w:hAnsi="Calibri" w:cs="Times New Roma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locked/>
    <w:rsid w:val="000B78E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Антонинкова</dc:creator>
  <cp:lastModifiedBy>PEN</cp:lastModifiedBy>
  <cp:revision>2</cp:revision>
  <dcterms:created xsi:type="dcterms:W3CDTF">2020-03-27T06:00:00Z</dcterms:created>
  <dcterms:modified xsi:type="dcterms:W3CDTF">2020-03-27T06:00:00Z</dcterms:modified>
</cp:coreProperties>
</file>